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BC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40">
        <w:rPr>
          <w:rFonts w:ascii="Times New Roman" w:hAnsi="Times New Roman" w:cs="Times New Roman"/>
          <w:b/>
          <w:sz w:val="24"/>
          <w:szCs w:val="24"/>
        </w:rPr>
        <w:t xml:space="preserve">Тендер </w:t>
      </w:r>
      <w:r w:rsidR="00463156" w:rsidRPr="0046315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F5F7D" w:rsidRPr="00DF5F7D">
        <w:rPr>
          <w:rFonts w:ascii="Times New Roman" w:hAnsi="Times New Roman" w:cs="Times New Roman"/>
          <w:b/>
          <w:sz w:val="24"/>
          <w:szCs w:val="24"/>
        </w:rPr>
        <w:t>6056</w:t>
      </w:r>
      <w:r w:rsidR="001B1DBC">
        <w:rPr>
          <w:rFonts w:ascii="Times New Roman" w:hAnsi="Times New Roman" w:cs="Times New Roman"/>
          <w:b/>
          <w:sz w:val="24"/>
          <w:szCs w:val="24"/>
        </w:rPr>
        <w:t>-GD «</w:t>
      </w:r>
      <w:r w:rsidR="00DF5F7D" w:rsidRPr="00DF5F7D">
        <w:rPr>
          <w:rFonts w:ascii="Times New Roman" w:hAnsi="Times New Roman" w:cs="Times New Roman"/>
          <w:b/>
          <w:sz w:val="24"/>
          <w:szCs w:val="24"/>
        </w:rPr>
        <w:t>Организация облачного хостинга зоны разработки и тестирования перспективных информационных сервисов АО «КТК-Р»</w:t>
      </w:r>
      <w:r w:rsidR="001B1DBC">
        <w:rPr>
          <w:rFonts w:ascii="Times New Roman" w:hAnsi="Times New Roman" w:cs="Times New Roman"/>
          <w:b/>
          <w:sz w:val="24"/>
          <w:szCs w:val="24"/>
        </w:rPr>
        <w:t>».</w:t>
      </w:r>
    </w:p>
    <w:p w:rsidR="004A05F7" w:rsidRDefault="004A05F7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C2">
        <w:rPr>
          <w:rFonts w:ascii="Times New Roman" w:hAnsi="Times New Roman" w:cs="Times New Roman"/>
          <w:b/>
          <w:sz w:val="24"/>
          <w:szCs w:val="24"/>
        </w:rPr>
        <w:t xml:space="preserve">РАЗЪЯСНЕНИЕ </w:t>
      </w:r>
      <w:r w:rsidR="00962DC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62DC2">
        <w:rPr>
          <w:rFonts w:ascii="Times New Roman" w:hAnsi="Times New Roman" w:cs="Times New Roman"/>
          <w:b/>
          <w:sz w:val="24"/>
          <w:szCs w:val="24"/>
        </w:rPr>
        <w:t>ЗАПРОС</w:t>
      </w:r>
      <w:r w:rsidR="00962DC2">
        <w:rPr>
          <w:rFonts w:ascii="Times New Roman" w:hAnsi="Times New Roman" w:cs="Times New Roman"/>
          <w:b/>
          <w:sz w:val="24"/>
          <w:szCs w:val="24"/>
        </w:rPr>
        <w:t>У</w:t>
      </w:r>
      <w:r w:rsidRPr="00962DC2">
        <w:rPr>
          <w:rFonts w:ascii="Times New Roman" w:hAnsi="Times New Roman" w:cs="Times New Roman"/>
          <w:b/>
          <w:sz w:val="24"/>
          <w:szCs w:val="24"/>
        </w:rPr>
        <w:t xml:space="preserve"> ТЕНДЕРНОГО ПРЕДЛОЖЕНИЯ</w:t>
      </w:r>
    </w:p>
    <w:p w:rsidR="004A05F7" w:rsidRDefault="004A05F7" w:rsidP="00962DC2">
      <w:pPr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B2412B" w:rsidP="00962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01.09.2024</w:t>
      </w:r>
    </w:p>
    <w:p w:rsidR="00962DC2" w:rsidRPr="00962DC2" w:rsidRDefault="00962DC2" w:rsidP="00962D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3852"/>
        <w:gridCol w:w="4692"/>
      </w:tblGrid>
      <w:tr w:rsidR="00962DC2" w:rsidRPr="00962DC2" w:rsidTr="007B4FF2">
        <w:tc>
          <w:tcPr>
            <w:tcW w:w="801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52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 Участника</w:t>
            </w:r>
          </w:p>
        </w:tc>
        <w:tc>
          <w:tcPr>
            <w:tcW w:w="4692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 АО «КТК-Р»</w:t>
            </w:r>
          </w:p>
        </w:tc>
      </w:tr>
      <w:tr w:rsidR="001861C7" w:rsidRPr="00962DC2" w:rsidTr="007B4FF2">
        <w:tc>
          <w:tcPr>
            <w:tcW w:w="801" w:type="dxa"/>
          </w:tcPr>
          <w:p w:rsidR="001861C7" w:rsidRPr="00962DC2" w:rsidRDefault="001861C7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2" w:type="dxa"/>
          </w:tcPr>
          <w:p w:rsidR="001861C7" w:rsidRPr="00F16D1A" w:rsidRDefault="00B41EC3" w:rsidP="00F16D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5, Прерываемые ВМ – это определение используется лишь одним провайдером, насколько оно здесь применимо/обязательно? У многих операторов есть ресурсы с оплатой по факту потребления (аббревиатура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зачастую используется для DR/аварийного восстановления, тарифицируются только используемые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vCPU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vRAM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почасовая оплата, остальное помесячно. Если это требуется для части ВМ, прошу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сообщить для каких, рассчитаем.</w:t>
            </w:r>
          </w:p>
        </w:tc>
        <w:tc>
          <w:tcPr>
            <w:tcW w:w="4692" w:type="dxa"/>
          </w:tcPr>
          <w:p w:rsidR="00A315AD" w:rsidRPr="00891680" w:rsidRDefault="00B41EC3" w:rsidP="004A0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Прерываемые ВМ фигурируют только в терминах и определениях в ТЗ, их использование на данном этапе не планируется. Тип тарификации - по факту потребления (аббревиатура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не предусмотрен в ТЗ</w:t>
            </w:r>
            <w:r w:rsidR="00AF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</w:t>
            </w:r>
            <w:r w:rsidR="00364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олнительный расчет не требуется. П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унктом 3.1. ТЗ установлен тип тарификации – резервируемое потребление для всех ВМ.</w:t>
            </w:r>
          </w:p>
        </w:tc>
      </w:tr>
      <w:tr w:rsidR="000154FD" w:rsidRPr="00962DC2" w:rsidTr="007B4FF2">
        <w:tc>
          <w:tcPr>
            <w:tcW w:w="801" w:type="dxa"/>
          </w:tcPr>
          <w:p w:rsidR="000154FD" w:rsidRDefault="000154FD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2" w:type="dxa"/>
          </w:tcPr>
          <w:p w:rsidR="000154FD" w:rsidRDefault="00B41EC3" w:rsidP="001B1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7, п. 5.1.1 – виртуализация в целом предполагает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переподписку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технически она управляется платформой и обеспечивает требуемую производительность и полную отдачу процессора при его нагрузке. Отдельно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переподписка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прописывается в публичном облаке. Мы рассчитаем частное облако отдельно.</w:t>
            </w:r>
          </w:p>
        </w:tc>
        <w:tc>
          <w:tcPr>
            <w:tcW w:w="4692" w:type="dxa"/>
          </w:tcPr>
          <w:p w:rsidR="000154FD" w:rsidRPr="004A05F7" w:rsidRDefault="00B41EC3" w:rsidP="004A0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Необходимо указать </w:t>
            </w:r>
            <w:r w:rsidR="00CC4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коэффициент </w:t>
            </w:r>
            <w:proofErr w:type="spellStart"/>
            <w:r w:rsidR="00CC4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переподписки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сегмента публичного облака в котором будут выделяться требуемые ресурсы. Возможность самостоятельного управления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переподпиской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требуется.</w:t>
            </w:r>
          </w:p>
        </w:tc>
      </w:tr>
      <w:tr w:rsidR="00B81201" w:rsidRPr="00962DC2" w:rsidTr="007B4FF2">
        <w:tc>
          <w:tcPr>
            <w:tcW w:w="801" w:type="dxa"/>
          </w:tcPr>
          <w:p w:rsidR="00B81201" w:rsidRPr="00B81201" w:rsidRDefault="00B8120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852" w:type="dxa"/>
          </w:tcPr>
          <w:p w:rsidR="00B81201" w:rsidRDefault="00B41EC3" w:rsidP="000430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поводу RAM SWAP. Он имеется у всех гипервизоров, потому эта емкость будет учтена в расчетах для корректной работы ВМ (ее могут скрывать их расчетов для простоты). Надеюсь это не критично - ?</w:t>
            </w:r>
          </w:p>
        </w:tc>
        <w:tc>
          <w:tcPr>
            <w:tcW w:w="4692" w:type="dxa"/>
          </w:tcPr>
          <w:p w:rsidR="00B81201" w:rsidRDefault="00B41EC3" w:rsidP="00B812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указать данный комментарий при заполнении опросного листа (Приложение 2. ТЗ)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D3264" w:rsidRPr="00962DC2" w:rsidTr="007B4FF2">
        <w:tc>
          <w:tcPr>
            <w:tcW w:w="801" w:type="dxa"/>
          </w:tcPr>
          <w:p w:rsidR="001D3264" w:rsidRDefault="001D32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852" w:type="dxa"/>
          </w:tcPr>
          <w:p w:rsidR="001D3264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 5.4. Указанный в ТЗ размер дисков не соответствуем нашим методам подсчета, возможно, у Вас есть описание плана резервного копирования для разбора расчета?</w:t>
            </w:r>
          </w:p>
        </w:tc>
        <w:tc>
          <w:tcPr>
            <w:tcW w:w="4692" w:type="dxa"/>
          </w:tcPr>
          <w:p w:rsidR="001D3264" w:rsidRPr="000430AF" w:rsidRDefault="00B41EC3" w:rsidP="00B41E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выделить объем дискового пространства под резервное копирование указанного в п. 5.4.1 (1500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б), сейчас этого достаточно что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 хранить несколько полных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бекапов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ВМ с диском 300 Гб. План резервного копирования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настроен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исходя из имеющегося объема дискового пространства. Нет потребности 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этом этапе углубляться в подробный расчет, не является критичным на данный момент.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2" w:type="dxa"/>
          </w:tcPr>
          <w:p w:rsidR="00B41EC3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5.4.20 не все расширения поддерживаются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Veeam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Подскажите, все ли из указанных расширений критичные?</w:t>
            </w:r>
          </w:p>
        </w:tc>
        <w:tc>
          <w:tcPr>
            <w:tcW w:w="4692" w:type="dxa"/>
          </w:tcPr>
          <w:p w:rsidR="00B41EC3" w:rsidRPr="000430AF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отдельных файлов из гостевых операционных систем не является критичным пунктом, но в опросном листе (Приложение 2. ТЗ) необходимо указать какие файловые системы из представленного списка поддерживаются.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2" w:type="dxa"/>
          </w:tcPr>
          <w:p w:rsidR="00B41EC3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18, 3.11 для всех типов время реакции у нас составляет 15 минут (требуется 10), критично ли требования или можем указать его в комментариях при подаче?  </w:t>
            </w:r>
          </w:p>
        </w:tc>
        <w:tc>
          <w:tcPr>
            <w:tcW w:w="4692" w:type="dxa"/>
          </w:tcPr>
          <w:p w:rsidR="00B41EC3" w:rsidRPr="009E2487" w:rsidRDefault="009E2487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указать данную информацию в комментариях.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2" w:type="dxa"/>
          </w:tcPr>
          <w:p w:rsidR="00B41EC3" w:rsidRDefault="00B41EC3" w:rsidP="00B41E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2. Опросный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Требуется в печатной форме.</w:t>
            </w:r>
          </w:p>
        </w:tc>
        <w:tc>
          <w:tcPr>
            <w:tcW w:w="4692" w:type="dxa"/>
          </w:tcPr>
          <w:p w:rsidR="00B41EC3" w:rsidRPr="000430AF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Прилагаем.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2" w:type="dxa"/>
          </w:tcPr>
          <w:p w:rsidR="00B41EC3" w:rsidRDefault="00F73D7C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Компания является</w:t>
            </w:r>
            <w:r w:rsidRPr="00F73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сервис-провайдером и интегратором ИБ/ИТ услуг. Облачные ресурсы для своих заказчиков мы предоставляем через наших партнёров/облачных провайдеров. Договор с заказчиками мы заключаем прямой. Такой подход не будет противоречить документации к тендеру, т.е. такой подход возможен для подачи предложения?</w:t>
            </w:r>
          </w:p>
        </w:tc>
        <w:tc>
          <w:tcPr>
            <w:tcW w:w="4692" w:type="dxa"/>
          </w:tcPr>
          <w:p w:rsidR="00B41EC3" w:rsidRPr="000430AF" w:rsidRDefault="00F73D7C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субподрядчиков не допускается.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2" w:type="dxa"/>
          </w:tcPr>
          <w:p w:rsidR="00B41EC3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Просим уточнить, возможно ли заключение соглашения о следовании обеими компаниями своим внутренним кодексам. Готовность включения в Договор необходимых и приемлемых для Сторон заверений подтверждаем.</w:t>
            </w:r>
          </w:p>
        </w:tc>
        <w:tc>
          <w:tcPr>
            <w:tcW w:w="4692" w:type="dxa"/>
          </w:tcPr>
          <w:p w:rsidR="00B41EC3" w:rsidRPr="000430AF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2" w:type="dxa"/>
          </w:tcPr>
          <w:p w:rsidR="00B41EC3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Просим уточнить, возможно ли </w:t>
            </w:r>
            <w:proofErr w:type="spellStart"/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форме договора поставщика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92" w:type="dxa"/>
          </w:tcPr>
          <w:p w:rsidR="00B41EC3" w:rsidRPr="00732176" w:rsidRDefault="00732176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опускается составление договора по форме, предложенной контрагентом с включением в договор всех необходимых положений, устраивающих Компанию.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подаче тендерного предложения, просим включить заполненный договор в формате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Pr="00563164" w:rsidRDefault="005631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852" w:type="dxa"/>
          </w:tcPr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Просим уточнить насколько критичны данные несоответствия в Техническом задании: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5.1 – требуется частота процессора 3,0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, а у нас (ТТК) в аттестованном облаке процессоры 2,4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5.4.9 – требуется шифрование резервных копий (ТТК - нет такой возможности);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5.5.5 – требуется автоматическое масштабирование ресурсов (ТТК - нет такой возможности);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5.8.12 – пропускная способность между ВМ должна составлять не менее 10Гбит/с (ТТК - 3 Гбит/с);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Может ли быть оформлено предложение с изменением данных параметров? Требуется ли дополнительно указать информацию?</w:t>
            </w:r>
          </w:p>
        </w:tc>
        <w:tc>
          <w:tcPr>
            <w:tcW w:w="4692" w:type="dxa"/>
          </w:tcPr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 xml:space="preserve">5.1 – требуется частота процессора 3,0 </w:t>
            </w:r>
            <w:proofErr w:type="spellStart"/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5.4.9 – необходимо указать в ОЛ что нет такой возможности</w:t>
            </w: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5.5.5 –  необходимо указать в ОЛ что нет такой возможности</w:t>
            </w: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164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5.8.12 –  необходимо указать в ОЛ скорость 3 Гбит/с</w:t>
            </w:r>
          </w:p>
          <w:p w:rsidR="00FF0DA9" w:rsidRDefault="00FF0DA9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A9" w:rsidRDefault="00FF0DA9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оформить предложение с имеющимися параметрами, указав дополнительную информацию.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5631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52" w:type="dxa"/>
          </w:tcPr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техническим заданием требуется ли организация канала Новороссийск-Москва? Просим указать адреса, Точка 1- Точка 2? 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Либо достаточно просто доступ в Интернет, пропускной способностью 200 Мбит/с? По какому адресу требуется организовать услугу доступ в Интернет?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Организация канала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 xml:space="preserve">точка не требуется. Достаточно доступа в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виртуального ЦОД, пропускной способностью 200 Мбит/с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5631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52" w:type="dxa"/>
          </w:tcPr>
          <w:p w:rsidR="00563164" w:rsidRPr="00BF1CD8" w:rsidRDefault="00563164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Допустимо ли предоставить подтверждение «опыта не менее 3-х лет в области предоставления облачного хостинга» в виде справки с указанием всех параметров договора, кроме идентификации заказчика? Информация по Заказчикам закрыта дополнительными соглашениями о неразглашении.</w:t>
            </w:r>
          </w:p>
        </w:tc>
        <w:tc>
          <w:tcPr>
            <w:tcW w:w="4692" w:type="dxa"/>
          </w:tcPr>
          <w:p w:rsidR="00563164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Допустимо предоставить информацию без указания наименования второй стороны договора.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81232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52" w:type="dxa"/>
          </w:tcPr>
          <w:p w:rsidR="00563164" w:rsidRPr="00BF1CD8" w:rsidRDefault="00812321" w:rsidP="0088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Техническое задание с Приложение №1, Приложением № 2 Технического задания на предоставление облачного хостинга получить в формате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692" w:type="dxa"/>
          </w:tcPr>
          <w:p w:rsidR="00563164" w:rsidRPr="00812321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Опросный лист в формате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выложен на сайте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cpc</w:t>
            </w:r>
            <w:proofErr w:type="spellEnd"/>
            <w:r w:rsidRPr="00812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812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Тендеры.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81232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52" w:type="dxa"/>
          </w:tcPr>
          <w:p w:rsidR="00563164" w:rsidRPr="00BF1CD8" w:rsidRDefault="00812321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Правильно ли мы понимаем, что подача Тендерного предложения по одноэтапному тендеру может осуществляться только в электронном виде согласно «Инструкции участникам тендера»? И не требуется направлять бумажные версии предложения?</w:t>
            </w:r>
          </w:p>
        </w:tc>
        <w:tc>
          <w:tcPr>
            <w:tcW w:w="4692" w:type="dxa"/>
          </w:tcPr>
          <w:p w:rsidR="00563164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тендерных предложений в электронном виде, данная информация отражена на сайте.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81232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52" w:type="dxa"/>
          </w:tcPr>
          <w:p w:rsidR="00563164" w:rsidRPr="00BF1CD8" w:rsidRDefault="00812321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Заполнение форм по сотрудникам, привлеченным в контракт - обязательно ли указывать номера дипломов, специальность?</w:t>
            </w:r>
          </w:p>
        </w:tc>
        <w:tc>
          <w:tcPr>
            <w:tcW w:w="4692" w:type="dxa"/>
          </w:tcPr>
          <w:p w:rsidR="00563164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приложить подтверждение квалификации сотрудников со стороны Исполнителя.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52" w:type="dxa"/>
          </w:tcPr>
          <w:p w:rsidR="001B21EA" w:rsidRPr="00BF1CD8" w:rsidRDefault="001B21EA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По п. 3.2. Наличие сертификатов в соответствии с требованиями законодательства Российской Федерации для устанавливаемых в ЦОД средств и системы защиты;</w:t>
            </w:r>
          </w:p>
          <w:p w:rsidR="00563164" w:rsidRPr="00BF1CD8" w:rsidRDefault="001B21EA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Вопрос: Какие конкретно сертификаты требуются?</w:t>
            </w:r>
          </w:p>
        </w:tc>
        <w:tc>
          <w:tcPr>
            <w:tcW w:w="4692" w:type="dxa"/>
          </w:tcPr>
          <w:p w:rsidR="00563164" w:rsidRDefault="001B21EA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Помимо указанных в ТЗ сертификатов и лицензий требуется предоставление дополнительно имеющихся документов, к примеру</w:t>
            </w:r>
            <w:r w:rsidR="00B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лицензии </w:t>
            </w:r>
            <w:proofErr w:type="spellStart"/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Роскомна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зора</w:t>
            </w:r>
            <w:proofErr w:type="spellEnd"/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аттестаты соответствия, соответствие требованиям ГОСТ и т.д.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52" w:type="dxa"/>
          </w:tcPr>
          <w:p w:rsidR="00563164" w:rsidRPr="00BF1CD8" w:rsidRDefault="001B21EA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Соглашение о конфиденциальности следует подписать и направить вместе с подаваемыми документами в заявке либо на этапе заключения Договора?</w:t>
            </w:r>
          </w:p>
        </w:tc>
        <w:tc>
          <w:tcPr>
            <w:tcW w:w="4692" w:type="dxa"/>
          </w:tcPr>
          <w:p w:rsidR="00563164" w:rsidRDefault="00BA3AB4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 о конфиденциальности будет подписывается с победителем тендера.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52" w:type="dxa"/>
          </w:tcPr>
          <w:p w:rsidR="00563164" w:rsidRPr="00BF1CD8" w:rsidRDefault="00BA3AB4" w:rsidP="00BA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>ребуется «предоставить список материалов/техники/оборудования, а также подтверждающие и разрешительные документы на привлекаемые материально-технические ресурсы, сертификаты». Вопрос: требуется отразить список оборудования, которое используется для публичного облака (серверы, СХД, коммутаторы и т</w:t>
            </w:r>
            <w:r w:rsidR="004A474B" w:rsidRPr="00BF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474B" w:rsidRPr="00BF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>) и документы по их сертификации</w:t>
            </w: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92" w:type="dxa"/>
          </w:tcPr>
          <w:p w:rsidR="00563164" w:rsidRDefault="00BA3AB4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52" w:type="dxa"/>
          </w:tcPr>
          <w:p w:rsidR="001B21EA" w:rsidRPr="00BF1CD8" w:rsidRDefault="00BA3AB4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По пункту: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участником надлежащего исполнения обязательств по контрактам</w:t>
            </w: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164" w:rsidRPr="00BF1CD8" w:rsidRDefault="001B21EA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proofErr w:type="gram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каком виде требуется? Оно должно быть подписано нашим заказчиком либо достаточно благодарственных писем? Дело в том, что обязательства по облачной инфраструктуре носят постоянный характер с оплатой на ежемесячной основе. У нас также много публичных проектов с освещением на внешнем сайте, возможно, этого будет достаточно?</w:t>
            </w:r>
          </w:p>
        </w:tc>
        <w:tc>
          <w:tcPr>
            <w:tcW w:w="4692" w:type="dxa"/>
          </w:tcPr>
          <w:p w:rsidR="00563164" w:rsidRDefault="00BA3AB4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Достаточно подписанного информационного письма с описанием ранее выполненных обязательств и контрактов. В письме может быть ссылка на успешные кейсы.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Пункт 5.3.2 – На сколько критично, что бы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swap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был равен 0, с учетом предоставления рабочего объема указанных в Техническом задании вычислительных ресурсов?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критично, но необходимы комментарии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5.4.5 – Просим согласовать возможность использования агентского решения, учитывая что в пунктах 5.4.11 и 5.4.13 допускается использование агентов.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 пояснения, будет ли при этом создаваться полная резервная копия виртуальной машины. Существуют ли агенты под ОС </w:t>
            </w:r>
            <w:proofErr w:type="spellStart"/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Linux</w:t>
            </w:r>
            <w:proofErr w:type="spellEnd"/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5.5.5 – В данном пункте имеется в виду наличие возможности автоматического масштабирования ресурсов в рамках объема ресурсов указанного в Техническом Задании, без выхода за пределы заданного объема параметров?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общего заданного объема для виртуального ЦОД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5.8.9 – Допускается ли возможность предоставления вычислительных ресурсов, для самостоятельного разворачивания на стороне Заказчика данных сервисов?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допускается, при подаче предложения необходимы пояснения, что во встроенный функционал виртуального ЦОД, DHCP и DNS сервисы не входят.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6.6. – С учетом приостановки сертификации по стандартам TIER III с 2022 года, допускается ли наличие сертификатов на данный стандарт, полученных для ЦОД, но не продленных по причине невозможности этого сделать ввиду отсутствия возможности продления в России соответствующих сертификатов?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Сертификаты от 2022 года, будут являться подтверждением соответствия ЦОД уровню TIER III</w:t>
            </w:r>
            <w:r w:rsidR="00FF0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7.1 – В какие сроки требуется подготовить программу тестирования? Какие требования должны быть в неё заложены? Какой уровень критичности должен быть выставлен для каждого из требований данной программы с учетом влияния программы на принятие сервиса со стороны Заказчика в эксплуатацию?</w:t>
            </w:r>
          </w:p>
        </w:tc>
        <w:tc>
          <w:tcPr>
            <w:tcW w:w="4692" w:type="dxa"/>
          </w:tcPr>
          <w:p w:rsidR="00563164" w:rsidRDefault="002B4E38" w:rsidP="004A474B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рограмма</w:t>
            </w:r>
            <w:r w:rsidRPr="002B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тестирования 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 составлена</w:t>
            </w:r>
            <w:r w:rsidRPr="002B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совместно, для проверки критичных параметров, провед</w:t>
            </w:r>
            <w:r w:rsidR="004A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тестирование после определения победителя, до заключения договора (срок 2 недели)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52" w:type="dxa"/>
          </w:tcPr>
          <w:p w:rsidR="00563164" w:rsidRPr="00BF1CD8" w:rsidRDefault="00B10EC6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Просим пояснить, что означает термин «удовлетворительные результаты», т.к. из качественных характеристик производительности требуемых услуг указано только допустимое отклонение в сторону от неизвестной величины, при этом нет описания замера производительности и самой производительности (в IOPS для дисков или MIPS для процессоров)</w:t>
            </w:r>
          </w:p>
        </w:tc>
        <w:tc>
          <w:tcPr>
            <w:tcW w:w="4692" w:type="dxa"/>
          </w:tcPr>
          <w:p w:rsidR="00563164" w:rsidRDefault="00B10EC6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 термином «удовлетворительные результаты» Компания понимает такие результаты отработки согласованной программы тестирования, которые позволяют подтвердить достоверность информации, предоставленной Исполнителем в опросном листе на этапе проведения конкурса.»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52" w:type="dxa"/>
          </w:tcPr>
          <w:p w:rsidR="002744F9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Согласно файлу «Сводная информация о тендере», срок действия Тендерного предложения должен быть 6 месяцев с момента подачи.</w:t>
            </w:r>
          </w:p>
          <w:p w:rsidR="002744F9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Согласно пп.9.3. Технического задания, срок действия предложения Исполнителя должен составлять не менее 9 месяцев.</w:t>
            </w:r>
          </w:p>
          <w:p w:rsidR="00563164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Просим уточнить, на какой срок действия предложения ориентироваться.</w:t>
            </w:r>
          </w:p>
        </w:tc>
        <w:tc>
          <w:tcPr>
            <w:tcW w:w="4692" w:type="dxa"/>
          </w:tcPr>
          <w:p w:rsidR="00563164" w:rsidRDefault="002744F9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Просим предоставить тендерное предложение со сроком 9 месяцев.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2744F9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52" w:type="dxa"/>
          </w:tcPr>
          <w:p w:rsidR="002744F9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В составе Тендерной документации приложены файлы «01 ITT (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)» и «02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Инструкция_Эл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предоставление».</w:t>
            </w:r>
          </w:p>
          <w:p w:rsidR="00563164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Правильно ли мы понимаем, что требования файла «01 ITT (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)» в данном случае не применимы, так как подача осуществляется в электронном виде? Правильно ли мы понимаем, что необходимо руководствоваться требованиями, указанными в документе «02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Инструкция_Эл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предоставление»?</w:t>
            </w:r>
          </w:p>
        </w:tc>
        <w:tc>
          <w:tcPr>
            <w:tcW w:w="4692" w:type="dxa"/>
          </w:tcPr>
          <w:p w:rsidR="00563164" w:rsidRDefault="002744F9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тендерных предложений по данному тендеру происходит в электронном виде.</w:t>
            </w:r>
          </w:p>
        </w:tc>
      </w:tr>
      <w:tr w:rsidR="00B30076" w:rsidRPr="00962DC2" w:rsidTr="007B4FF2">
        <w:tc>
          <w:tcPr>
            <w:tcW w:w="801" w:type="dxa"/>
          </w:tcPr>
          <w:p w:rsidR="00B30076" w:rsidRDefault="00B30076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52" w:type="dxa"/>
          </w:tcPr>
          <w:p w:rsidR="00B30076" w:rsidRPr="00BF1CD8" w:rsidRDefault="00B30076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Не смогли найти даты начала оказания услуг. Когда предполагается</w:t>
            </w:r>
          </w:p>
        </w:tc>
        <w:tc>
          <w:tcPr>
            <w:tcW w:w="4692" w:type="dxa"/>
          </w:tcPr>
          <w:p w:rsidR="00B30076" w:rsidRDefault="00B30076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заключения договора с победителем тендера.</w:t>
            </w:r>
          </w:p>
        </w:tc>
      </w:tr>
      <w:tr w:rsidR="00B30076" w:rsidRPr="00962DC2" w:rsidTr="007B4FF2">
        <w:tc>
          <w:tcPr>
            <w:tcW w:w="801" w:type="dxa"/>
          </w:tcPr>
          <w:p w:rsidR="00B30076" w:rsidRPr="00BF1CD8" w:rsidRDefault="00B30076" w:rsidP="001861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BF1C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</w:tcPr>
          <w:p w:rsidR="00B30076" w:rsidRPr="00BF1CD8" w:rsidRDefault="00B30076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Пункт 5.5.5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Тех.задания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– как должно работать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автомасштабирование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92" w:type="dxa"/>
          </w:tcPr>
          <w:p w:rsidR="00B30076" w:rsidRDefault="004A474B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общего заданного объема для виртуального ЦОД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B46DF" w:rsidRPr="00962DC2" w:rsidTr="007B4FF2">
        <w:tc>
          <w:tcPr>
            <w:tcW w:w="801" w:type="dxa"/>
          </w:tcPr>
          <w:p w:rsidR="004B46DF" w:rsidRPr="00BF1CD8" w:rsidRDefault="004B46DF" w:rsidP="001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52" w:type="dxa"/>
          </w:tcPr>
          <w:p w:rsidR="004B46DF" w:rsidRPr="00BF1CD8" w:rsidRDefault="004B46DF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Согласно форме Анкеты, А-1 требуется предоставить «Справку налогового органа о состоянии расчетов подрядчика по налогам, сборам и иным обязательным платежам в бюджеты бюджетных систем РФ…». Уточните, пожалуйста, для каких целей АО "КТК-Р" данная информация: достаточно ли, вместо указанной выше справки, предоставить справку об исполнении налогоплательщиком обязанности по уплате налогов?</w:t>
            </w:r>
          </w:p>
        </w:tc>
        <w:tc>
          <w:tcPr>
            <w:tcW w:w="4692" w:type="dxa"/>
          </w:tcPr>
          <w:p w:rsidR="004B46DF" w:rsidRPr="004B46DF" w:rsidRDefault="004B46DF" w:rsidP="004B4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предоставить справку</w:t>
            </w:r>
            <w:r w:rsidRPr="004B4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отсутствии задолженности перед бюджетом.</w:t>
            </w:r>
          </w:p>
          <w:p w:rsidR="004B46DF" w:rsidRDefault="004B46DF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12B" w:rsidRPr="00962DC2" w:rsidTr="007B4FF2">
        <w:tc>
          <w:tcPr>
            <w:tcW w:w="801" w:type="dxa"/>
          </w:tcPr>
          <w:p w:rsidR="00B2412B" w:rsidRPr="00BF1CD8" w:rsidRDefault="00B2412B" w:rsidP="001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3852" w:type="dxa"/>
          </w:tcPr>
          <w:p w:rsidR="00B2412B" w:rsidRPr="00BF1CD8" w:rsidRDefault="00B2412B" w:rsidP="00B2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2B">
              <w:rPr>
                <w:rFonts w:ascii="Times New Roman" w:hAnsi="Times New Roman" w:cs="Times New Roman"/>
                <w:sz w:val="24"/>
                <w:szCs w:val="24"/>
              </w:rPr>
              <w:t xml:space="preserve">Просьба уточнить, актуально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по страхованию</w:t>
            </w:r>
            <w:r w:rsidRPr="00B2412B">
              <w:rPr>
                <w:rFonts w:ascii="Times New Roman" w:hAnsi="Times New Roman" w:cs="Times New Roman"/>
                <w:sz w:val="24"/>
                <w:szCs w:val="24"/>
              </w:rPr>
              <w:t xml:space="preserve"> к данной закупке (Тендер 6056-GD) и направить соответствующее приложение для анализа.</w:t>
            </w:r>
          </w:p>
        </w:tc>
        <w:tc>
          <w:tcPr>
            <w:tcW w:w="4692" w:type="dxa"/>
          </w:tcPr>
          <w:p w:rsidR="00B2412B" w:rsidRDefault="00B2412B" w:rsidP="004B4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Страхование для данной закупки не требуется.</w:t>
            </w:r>
          </w:p>
        </w:tc>
      </w:tr>
      <w:tr w:rsidR="00295B7C" w:rsidRPr="00962DC2" w:rsidTr="007B4FF2">
        <w:tc>
          <w:tcPr>
            <w:tcW w:w="801" w:type="dxa"/>
          </w:tcPr>
          <w:p w:rsidR="00295B7C" w:rsidRDefault="00295B7C" w:rsidP="001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52" w:type="dxa"/>
          </w:tcPr>
          <w:p w:rsidR="00295B7C" w:rsidRPr="00B2412B" w:rsidRDefault="00295B7C" w:rsidP="00B2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7C">
              <w:rPr>
                <w:rFonts w:ascii="Times New Roman" w:hAnsi="Times New Roman" w:cs="Times New Roman"/>
                <w:sz w:val="24"/>
                <w:szCs w:val="24"/>
              </w:rPr>
              <w:t>Просим уточнить срок окончания подачи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 по Тендеру 6056-GD на</w:t>
            </w:r>
            <w:r w:rsidRPr="00295B7C">
              <w:rPr>
                <w:rFonts w:ascii="Times New Roman" w:hAnsi="Times New Roman" w:cs="Times New Roman"/>
                <w:sz w:val="24"/>
                <w:szCs w:val="24"/>
              </w:rPr>
              <w:t xml:space="preserve"> право заключения договора на организацию облачного хостинга зоны разработки и тестирования перспективных информационных сервисов АО «КТК-Р»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2" w:type="dxa"/>
          </w:tcPr>
          <w:p w:rsidR="00295B7C" w:rsidRDefault="00295B7C" w:rsidP="004B4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окончания приема тендерных предложений - </w:t>
            </w:r>
            <w:r w:rsidRPr="0029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 16:00 московского времени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24764" w:rsidRPr="00962DC2" w:rsidTr="007B4FF2">
        <w:tc>
          <w:tcPr>
            <w:tcW w:w="801" w:type="dxa"/>
          </w:tcPr>
          <w:p w:rsidR="00E24764" w:rsidRDefault="00E24764" w:rsidP="001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852" w:type="dxa"/>
          </w:tcPr>
          <w:p w:rsidR="00E24764" w:rsidRPr="00295B7C" w:rsidRDefault="00E24764" w:rsidP="00B2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4764">
              <w:rPr>
                <w:rFonts w:ascii="Times New Roman" w:hAnsi="Times New Roman" w:cs="Times New Roman"/>
                <w:sz w:val="24"/>
                <w:szCs w:val="24"/>
              </w:rPr>
              <w:t>удет ли переторжка по тендеру  №6056-GD «Организация облачного хостинга зоны разработки и тестирования перспективных информационных сервисов АО «КТК-Р»»?</w:t>
            </w:r>
          </w:p>
        </w:tc>
        <w:tc>
          <w:tcPr>
            <w:tcW w:w="4692" w:type="dxa"/>
          </w:tcPr>
          <w:p w:rsidR="00E24764" w:rsidRDefault="00E24764" w:rsidP="00E247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инструкции Запрос тендерного предложения указаны четкие инструкции по подаче тендерных предложений. Переторжки не будет.</w:t>
            </w:r>
          </w:p>
        </w:tc>
      </w:tr>
      <w:tr w:rsidR="004F7299" w:rsidRPr="00962DC2" w:rsidTr="007B4FF2">
        <w:tc>
          <w:tcPr>
            <w:tcW w:w="801" w:type="dxa"/>
          </w:tcPr>
          <w:p w:rsidR="004F7299" w:rsidRDefault="004F7299" w:rsidP="001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52" w:type="dxa"/>
          </w:tcPr>
          <w:p w:rsidR="004F7299" w:rsidRPr="004F7299" w:rsidRDefault="004F7299" w:rsidP="004F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99">
              <w:rPr>
                <w:rFonts w:ascii="Times New Roman" w:hAnsi="Times New Roman" w:cs="Times New Roman"/>
                <w:sz w:val="24"/>
                <w:szCs w:val="24"/>
              </w:rPr>
              <w:t>В опросном листе есть вопрос в п. 67:</w:t>
            </w:r>
          </w:p>
          <w:p w:rsidR="004F7299" w:rsidRPr="004F7299" w:rsidRDefault="004F7299" w:rsidP="004F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функции времени аренды виртуальных ресурсов </w:t>
            </w:r>
            <w:proofErr w:type="spellStart"/>
            <w:r w:rsidRPr="004F7299">
              <w:rPr>
                <w:rFonts w:ascii="Times New Roman" w:hAnsi="Times New Roman" w:cs="Times New Roman"/>
                <w:sz w:val="24"/>
                <w:szCs w:val="24"/>
              </w:rPr>
              <w:t>Lease</w:t>
            </w:r>
            <w:proofErr w:type="spellEnd"/>
            <w:r w:rsidRPr="004F7299">
              <w:rPr>
                <w:rFonts w:ascii="Times New Roman" w:hAnsi="Times New Roman" w:cs="Times New Roman"/>
                <w:sz w:val="24"/>
                <w:szCs w:val="24"/>
              </w:rPr>
              <w:t xml:space="preserve">. Возможность настройки </w:t>
            </w:r>
            <w:proofErr w:type="spellStart"/>
            <w:r w:rsidRPr="004F7299">
              <w:rPr>
                <w:rFonts w:ascii="Times New Roman" w:hAnsi="Times New Roman" w:cs="Times New Roman"/>
                <w:sz w:val="24"/>
                <w:szCs w:val="24"/>
              </w:rPr>
              <w:t>Leases</w:t>
            </w:r>
            <w:proofErr w:type="spellEnd"/>
            <w:r w:rsidRPr="004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7299">
              <w:rPr>
                <w:rFonts w:ascii="Times New Roman" w:hAnsi="Times New Roman" w:cs="Times New Roman"/>
                <w:sz w:val="24"/>
                <w:szCs w:val="24"/>
              </w:rPr>
              <w:t>Quotas</w:t>
            </w:r>
            <w:proofErr w:type="spellEnd"/>
          </w:p>
          <w:p w:rsidR="004F7299" w:rsidRDefault="004F7299" w:rsidP="004F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99">
              <w:rPr>
                <w:rFonts w:ascii="Times New Roman" w:hAnsi="Times New Roman" w:cs="Times New Roman"/>
                <w:sz w:val="24"/>
                <w:szCs w:val="24"/>
              </w:rPr>
              <w:t>Речь про автоматическое удаление данных после заданного периода? Это касается API или возможности каким-то образом управлять этими настройками из клиентского портала управления?</w:t>
            </w:r>
          </w:p>
        </w:tc>
        <w:tc>
          <w:tcPr>
            <w:tcW w:w="4692" w:type="dxa"/>
          </w:tcPr>
          <w:p w:rsidR="004F7299" w:rsidRDefault="004F7299" w:rsidP="004F7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 о про возможность настраивать автоматическое удаление данных после заданного периода с помощью клиентского портала.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понимания: </w:t>
            </w:r>
            <w:hyperlink r:id="rId5" w:history="1">
              <w:r w:rsidRPr="00A156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https://docs.vmware.com/en/VMware-Cloud-Director/10.5/VMware-Cloud-Director-Tenant-Guide/GUID-230C50CB-F35B-43C3-A526-F76F00961012.html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7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(Функционал не является критичным для текущей задачи, необходимо отметить есть это или нет)</w:t>
            </w:r>
          </w:p>
        </w:tc>
      </w:tr>
      <w:tr w:rsidR="00B8262C" w:rsidRPr="00962DC2" w:rsidTr="007B4FF2">
        <w:tc>
          <w:tcPr>
            <w:tcW w:w="801" w:type="dxa"/>
          </w:tcPr>
          <w:p w:rsidR="00B8262C" w:rsidRDefault="00B8262C" w:rsidP="001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852" w:type="dxa"/>
          </w:tcPr>
          <w:p w:rsidR="00B8262C" w:rsidRPr="00B8262C" w:rsidRDefault="00B8262C" w:rsidP="00B82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C">
              <w:rPr>
                <w:rFonts w:ascii="Times New Roman" w:hAnsi="Times New Roman" w:cs="Times New Roman"/>
                <w:sz w:val="24"/>
                <w:szCs w:val="24"/>
              </w:rPr>
              <w:t>С учетом того что в документации это как бы одна часть, вопрос: как назвать архивы частей в случае если эти части подаются вместе?</w:t>
            </w:r>
          </w:p>
          <w:p w:rsidR="00B8262C" w:rsidRPr="00B8262C" w:rsidRDefault="00B8262C" w:rsidP="00B82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C">
              <w:rPr>
                <w:rFonts w:ascii="Times New Roman" w:hAnsi="Times New Roman" w:cs="Times New Roman"/>
                <w:sz w:val="24"/>
                <w:szCs w:val="24"/>
              </w:rPr>
              <w:t>Есть такие примеры:</w:t>
            </w:r>
          </w:p>
          <w:p w:rsidR="00B8262C" w:rsidRPr="00B8262C" w:rsidRDefault="00B8262C" w:rsidP="00B82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62C">
              <w:rPr>
                <w:rFonts w:ascii="Times New Roman" w:hAnsi="Times New Roman" w:cs="Times New Roman"/>
                <w:sz w:val="24"/>
                <w:szCs w:val="24"/>
              </w:rPr>
              <w:t>Предквалификация</w:t>
            </w:r>
            <w:proofErr w:type="spellEnd"/>
            <w:r w:rsidRPr="00B8262C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 называется: 0000-ХХ_ПКО_КТК_4_Бухгалтерский баланс_2019_часть1.pdf</w:t>
            </w:r>
          </w:p>
          <w:p w:rsidR="00B8262C" w:rsidRPr="004F7299" w:rsidRDefault="00B8262C" w:rsidP="00B82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2C">
              <w:rPr>
                <w:rFonts w:ascii="Times New Roman" w:hAnsi="Times New Roman" w:cs="Times New Roman"/>
                <w:sz w:val="24"/>
                <w:szCs w:val="24"/>
              </w:rPr>
              <w:t>Тех. часть называется: 0000-ХХ_ТЧ_КТК__Сведения об опыте.pdf</w:t>
            </w:r>
          </w:p>
        </w:tc>
        <w:tc>
          <w:tcPr>
            <w:tcW w:w="4692" w:type="dxa"/>
          </w:tcPr>
          <w:p w:rsidR="00B8262C" w:rsidRPr="004F7299" w:rsidRDefault="00B8262C" w:rsidP="004F7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Да, такое название возможно.</w:t>
            </w:r>
            <w:bookmarkStart w:id="0" w:name="_GoBack"/>
            <w:bookmarkEnd w:id="0"/>
          </w:p>
        </w:tc>
      </w:tr>
    </w:tbl>
    <w:p w:rsidR="00962DC2" w:rsidRPr="00962DC2" w:rsidRDefault="00962DC2" w:rsidP="00962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DC2" w:rsidRPr="0096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315"/>
    <w:multiLevelType w:val="hybridMultilevel"/>
    <w:tmpl w:val="82D4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1D"/>
    <w:multiLevelType w:val="hybridMultilevel"/>
    <w:tmpl w:val="00C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7F8D"/>
    <w:multiLevelType w:val="hybridMultilevel"/>
    <w:tmpl w:val="1F70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7FA0"/>
    <w:multiLevelType w:val="hybridMultilevel"/>
    <w:tmpl w:val="0928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0137"/>
    <w:multiLevelType w:val="hybridMultilevel"/>
    <w:tmpl w:val="4AA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2B35"/>
    <w:multiLevelType w:val="hybridMultilevel"/>
    <w:tmpl w:val="804A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2ED2"/>
    <w:multiLevelType w:val="hybridMultilevel"/>
    <w:tmpl w:val="35BA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F6550"/>
    <w:multiLevelType w:val="hybridMultilevel"/>
    <w:tmpl w:val="2F706930"/>
    <w:lvl w:ilvl="0" w:tplc="FC920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04480"/>
    <w:multiLevelType w:val="hybridMultilevel"/>
    <w:tmpl w:val="D8BC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DF6"/>
    <w:multiLevelType w:val="hybridMultilevel"/>
    <w:tmpl w:val="5DC8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2"/>
    <w:rsid w:val="000068FB"/>
    <w:rsid w:val="000154FD"/>
    <w:rsid w:val="00042F38"/>
    <w:rsid w:val="000430AF"/>
    <w:rsid w:val="000B16A2"/>
    <w:rsid w:val="000D6B82"/>
    <w:rsid w:val="000E7B45"/>
    <w:rsid w:val="00175517"/>
    <w:rsid w:val="001861C7"/>
    <w:rsid w:val="00193AB2"/>
    <w:rsid w:val="001B1DBC"/>
    <w:rsid w:val="001B21EA"/>
    <w:rsid w:val="001D101A"/>
    <w:rsid w:val="001D3264"/>
    <w:rsid w:val="002744F9"/>
    <w:rsid w:val="00275BC6"/>
    <w:rsid w:val="00295B7C"/>
    <w:rsid w:val="002B4E38"/>
    <w:rsid w:val="00356F03"/>
    <w:rsid w:val="00364C63"/>
    <w:rsid w:val="00421D54"/>
    <w:rsid w:val="00463156"/>
    <w:rsid w:val="004A05F7"/>
    <w:rsid w:val="004A474B"/>
    <w:rsid w:val="004B46DF"/>
    <w:rsid w:val="004E1CD0"/>
    <w:rsid w:val="004F7299"/>
    <w:rsid w:val="00517818"/>
    <w:rsid w:val="0052582D"/>
    <w:rsid w:val="00563164"/>
    <w:rsid w:val="005B4A68"/>
    <w:rsid w:val="005C0345"/>
    <w:rsid w:val="005D2F95"/>
    <w:rsid w:val="006458E0"/>
    <w:rsid w:val="00664662"/>
    <w:rsid w:val="006C2CDE"/>
    <w:rsid w:val="00732176"/>
    <w:rsid w:val="007B4FF2"/>
    <w:rsid w:val="007D1248"/>
    <w:rsid w:val="00812321"/>
    <w:rsid w:val="00887FB2"/>
    <w:rsid w:val="00891680"/>
    <w:rsid w:val="008F5AC1"/>
    <w:rsid w:val="009126E5"/>
    <w:rsid w:val="00927BD9"/>
    <w:rsid w:val="009433B1"/>
    <w:rsid w:val="00962DC2"/>
    <w:rsid w:val="00976103"/>
    <w:rsid w:val="00994237"/>
    <w:rsid w:val="009E2487"/>
    <w:rsid w:val="00A10FF7"/>
    <w:rsid w:val="00A315AD"/>
    <w:rsid w:val="00AD64EF"/>
    <w:rsid w:val="00AE7FEC"/>
    <w:rsid w:val="00AF7DBF"/>
    <w:rsid w:val="00B10EC6"/>
    <w:rsid w:val="00B2412B"/>
    <w:rsid w:val="00B30076"/>
    <w:rsid w:val="00B41EC3"/>
    <w:rsid w:val="00B81201"/>
    <w:rsid w:val="00B8262C"/>
    <w:rsid w:val="00BA3AB4"/>
    <w:rsid w:val="00BF1CD8"/>
    <w:rsid w:val="00C27268"/>
    <w:rsid w:val="00CA5BE0"/>
    <w:rsid w:val="00CB4D7D"/>
    <w:rsid w:val="00CC412B"/>
    <w:rsid w:val="00CD3626"/>
    <w:rsid w:val="00D06367"/>
    <w:rsid w:val="00D47869"/>
    <w:rsid w:val="00D60903"/>
    <w:rsid w:val="00DF5F7D"/>
    <w:rsid w:val="00E24764"/>
    <w:rsid w:val="00E30BD2"/>
    <w:rsid w:val="00E34B56"/>
    <w:rsid w:val="00E81CAC"/>
    <w:rsid w:val="00EC1DAD"/>
    <w:rsid w:val="00EF37C7"/>
    <w:rsid w:val="00F16D1A"/>
    <w:rsid w:val="00F73D7C"/>
    <w:rsid w:val="00FD1B40"/>
    <w:rsid w:val="00FD7E80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092C"/>
  <w15:chartTrackingRefBased/>
  <w15:docId w15:val="{AE9E02BD-C77F-43F5-9428-2E38D10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72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2DC2"/>
    <w:rPr>
      <w:color w:val="0000FF"/>
      <w:u w:val="single"/>
    </w:rPr>
  </w:style>
  <w:style w:type="table" w:styleId="a6">
    <w:name w:val="Table Grid"/>
    <w:basedOn w:val="a1"/>
    <w:uiPriority w:val="39"/>
    <w:rsid w:val="0096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3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vmware.com/en/VMware-Cloud-Director/10.5/VMware-Cloud-Director-Tenant-Guide/GUID-230C50CB-F35B-43C3-A526-F76F00961012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320BB-C81D-4CF2-B13E-C63E4A50D95B}"/>
</file>

<file path=customXml/itemProps2.xml><?xml version="1.0" encoding="utf-8"?>
<ds:datastoreItem xmlns:ds="http://schemas.openxmlformats.org/officeDocument/2006/customXml" ds:itemID="{23446F2A-F9EE-46A9-97E8-EBB980682DEE}"/>
</file>

<file path=customXml/itemProps3.xml><?xml version="1.0" encoding="utf-8"?>
<ds:datastoreItem xmlns:ds="http://schemas.openxmlformats.org/officeDocument/2006/customXml" ds:itemID="{03E90ABC-B90B-4134-8064-DFE85DE8E4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2056</Words>
  <Characters>11721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skri1204</cp:lastModifiedBy>
  <cp:revision>20</cp:revision>
  <cp:lastPrinted>2022-06-24T09:38:00Z</cp:lastPrinted>
  <dcterms:created xsi:type="dcterms:W3CDTF">2023-12-22T11:37:00Z</dcterms:created>
  <dcterms:modified xsi:type="dcterms:W3CDTF">2024-01-12T08:29:00Z</dcterms:modified>
</cp:coreProperties>
</file>