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7E1095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Pr="007E1095">
        <w:rPr>
          <w:rFonts w:ascii="Times New Roman" w:hAnsi="Times New Roman" w:cs="Times New Roman"/>
          <w:color w:val="000000"/>
          <w:lang w:eastAsia="ru-RU"/>
        </w:rPr>
        <w:t>, ул. Красная, д.108.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bookmarkStart w:id="0" w:name="_GoBack"/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lastRenderedPageBreak/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EBB076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FA114-A763-41D7-ACD6-B1C249974044}"/>
</file>

<file path=customXml/itemProps2.xml><?xml version="1.0" encoding="utf-8"?>
<ds:datastoreItem xmlns:ds="http://schemas.openxmlformats.org/officeDocument/2006/customXml" ds:itemID="{46B8CF69-9341-41E0-928D-7CEA716A604F}"/>
</file>

<file path=customXml/itemProps3.xml><?xml version="1.0" encoding="utf-8"?>
<ds:datastoreItem xmlns:ds="http://schemas.openxmlformats.org/officeDocument/2006/customXml" ds:itemID="{A51B1B77-68BF-48B8-AE30-B0649230B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1</cp:revision>
  <dcterms:created xsi:type="dcterms:W3CDTF">2019-04-10T12:21:00Z</dcterms:created>
  <dcterms:modified xsi:type="dcterms:W3CDTF">2019-04-10T12:24:00Z</dcterms:modified>
</cp:coreProperties>
</file>