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AD6B58">
        <w:trPr>
          <w:trHeight w:val="209"/>
        </w:trPr>
        <w:tc>
          <w:tcPr>
            <w:tcW w:w="10065" w:type="dxa"/>
            <w:gridSpan w:val="3"/>
            <w:shd w:val="clear" w:color="auto" w:fill="auto"/>
            <w:vAlign w:val="center"/>
          </w:tcPr>
          <w:p w:rsidR="004C3E0A" w:rsidRPr="008705C0" w:rsidRDefault="00E47131" w:rsidP="00150821">
            <w:pPr>
              <w:pStyle w:val="a3"/>
              <w:spacing w:after="0"/>
              <w:rPr>
                <w:lang w:val="kk-KZ"/>
              </w:rPr>
            </w:pPr>
            <w:r>
              <w:rPr>
                <w:lang w:val="kk-KZ"/>
              </w:rPr>
              <w:t>Базальтовое волокно</w:t>
            </w:r>
            <w:bookmarkStart w:id="0" w:name="_GoBack"/>
            <w:bookmarkEnd w:id="0"/>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1" w:name="_Toc243101526"/>
            <w:bookmarkStart w:id="2" w:name="_Toc367801519"/>
            <w:r w:rsidRPr="00D51417">
              <w:rPr>
                <w:sz w:val="24"/>
                <w:szCs w:val="24"/>
              </w:rPr>
              <w:t>1 ОБЩИЕ ДАННЫЕ</w:t>
            </w:r>
            <w:bookmarkEnd w:id="1"/>
            <w:bookmarkEnd w:id="2"/>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E47131" w:rsidP="009A1A34">
            <w:pPr>
              <w:jc w:val="center"/>
              <w:rPr>
                <w:sz w:val="24"/>
                <w:szCs w:val="24"/>
              </w:rPr>
            </w:pPr>
            <w:r>
              <w:rPr>
                <w:sz w:val="24"/>
                <w:szCs w:val="24"/>
              </w:rPr>
              <w:t>Базальтовое волокно</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ичество заказываемых изделий, кг</w:t>
            </w:r>
            <w:r w:rsidR="004C3E0A" w:rsidRPr="00D51417">
              <w:rPr>
                <w:sz w:val="24"/>
                <w:szCs w:val="24"/>
              </w:rPr>
              <w:t>.</w:t>
            </w:r>
          </w:p>
        </w:tc>
        <w:tc>
          <w:tcPr>
            <w:tcW w:w="5386" w:type="dxa"/>
            <w:shd w:val="clear" w:color="auto" w:fill="auto"/>
            <w:vAlign w:val="center"/>
          </w:tcPr>
          <w:p w:rsidR="005E6E1F" w:rsidRDefault="00E47131" w:rsidP="005E6E1F">
            <w:pPr>
              <w:jc w:val="center"/>
              <w:rPr>
                <w:sz w:val="24"/>
                <w:szCs w:val="24"/>
              </w:rPr>
            </w:pPr>
            <w:r>
              <w:rPr>
                <w:rFonts w:hint="eastAsia"/>
                <w:sz w:val="24"/>
                <w:szCs w:val="24"/>
              </w:rPr>
              <w:t>Базальтовое</w:t>
            </w:r>
            <w:r>
              <w:rPr>
                <w:sz w:val="24"/>
                <w:szCs w:val="24"/>
              </w:rPr>
              <w:t xml:space="preserve"> волокно</w:t>
            </w:r>
            <w:r w:rsidR="005E6E1F">
              <w:rPr>
                <w:sz w:val="24"/>
                <w:szCs w:val="24"/>
              </w:rPr>
              <w:t>–</w:t>
            </w:r>
            <w:r w:rsidR="00E95BA3">
              <w:rPr>
                <w:sz w:val="24"/>
                <w:szCs w:val="24"/>
              </w:rPr>
              <w:t xml:space="preserve"> </w:t>
            </w:r>
            <w:r>
              <w:rPr>
                <w:sz w:val="24"/>
                <w:szCs w:val="24"/>
              </w:rPr>
              <w:t>4м3</w:t>
            </w:r>
            <w:r w:rsidR="00C53057">
              <w:rPr>
                <w:sz w:val="24"/>
                <w:szCs w:val="24"/>
              </w:rPr>
              <w:t xml:space="preserve">                      </w:t>
            </w:r>
          </w:p>
          <w:p w:rsidR="004C3E0A" w:rsidRPr="006030DD" w:rsidRDefault="004C3E0A" w:rsidP="005E6E1F">
            <w:pPr>
              <w:jc w:val="center"/>
              <w:rPr>
                <w:sz w:val="24"/>
                <w:szCs w:val="24"/>
              </w:rPr>
            </w:pP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E47131" w:rsidRDefault="00E47131" w:rsidP="00E47131">
            <w:pPr>
              <w:pStyle w:val="ac"/>
              <w:rPr>
                <w:lang w:eastAsia="ru-KZ"/>
              </w:rPr>
            </w:pPr>
            <w:r>
              <w:t>Базальтовое волокно представляет собой материал, который получается после расплава определённых горных пород, имеющих уникальный химический состав, без каких-либо примесей. Благодаря своим прекрасным характеристикам, и само базальтовое волокно, и продукция, изготавливаемая на его основе, получает всё большую распространённость во многих отраслях современной промышленности.</w:t>
            </w:r>
          </w:p>
          <w:p w:rsidR="009A1A34" w:rsidRPr="00E47131" w:rsidRDefault="00E47131" w:rsidP="00E47131">
            <w:pPr>
              <w:pStyle w:val="ac"/>
            </w:pPr>
            <w:r>
              <w:t>Базальтовые волокна способны выдерживать воздействие сверхвысоких температур, они устойчивы к влиянию кислот и щелочных растворов, отличаются высокой механической прочностью, что позволило им уверенно потеснить на рынке изделия из стекловолокна, став неоспоримым лидером в данной отрасли.</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C06F82" w:rsidRPr="00E47131" w:rsidRDefault="00E47131" w:rsidP="00E47131">
            <w:pPr>
              <w:spacing w:before="100" w:beforeAutospacing="1" w:after="100" w:afterAutospacing="1"/>
              <w:jc w:val="both"/>
              <w:rPr>
                <w:sz w:val="24"/>
                <w:szCs w:val="24"/>
              </w:rPr>
            </w:pPr>
            <w:r w:rsidRPr="00E47131">
              <w:rPr>
                <w:sz w:val="24"/>
                <w:szCs w:val="24"/>
              </w:rPr>
              <w:t xml:space="preserve">Фильтры из базальтового волокна позволяют заменить несколько переходных слоев традиционных песчано-гравийных фильтров одним слоем войлока из этого волокна или плитой толщиной 25 - 30 мм. При этом в несколько раз уменьшается количество необходимых для фильтров материалов и транспортные расходы, трудозатраты на изготовление и укладку фильтров. В результате стоимость строительства таких фильтров уменьшается не менее чем 45 - 50% по сравнению с </w:t>
            </w:r>
            <w:proofErr w:type="spellStart"/>
            <w:r w:rsidRPr="00E47131">
              <w:rPr>
                <w:sz w:val="24"/>
                <w:szCs w:val="24"/>
              </w:rPr>
              <w:t>пещано</w:t>
            </w:r>
            <w:proofErr w:type="spellEnd"/>
            <w:r w:rsidRPr="00E47131">
              <w:rPr>
                <w:sz w:val="24"/>
                <w:szCs w:val="24"/>
              </w:rPr>
              <w:t>-гравийными фильтрами.</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253" w:rsidRDefault="00FA2253" w:rsidP="004C3E0A">
      <w:r>
        <w:separator/>
      </w:r>
    </w:p>
  </w:endnote>
  <w:endnote w:type="continuationSeparator" w:id="0">
    <w:p w:rsidR="00FA2253" w:rsidRDefault="00FA2253"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253" w:rsidRDefault="00FA2253" w:rsidP="004C3E0A">
      <w:r>
        <w:separator/>
      </w:r>
    </w:p>
  </w:footnote>
  <w:footnote w:type="continuationSeparator" w:id="0">
    <w:p w:rsidR="00FA2253" w:rsidRDefault="00FA2253"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6030DD"/>
    <w:rsid w:val="006073A3"/>
    <w:rsid w:val="00621C0A"/>
    <w:rsid w:val="006563F2"/>
    <w:rsid w:val="006672E9"/>
    <w:rsid w:val="00687916"/>
    <w:rsid w:val="006C71E5"/>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0B64"/>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2.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4.xml><?xml version="1.0" encoding="utf-8"?>
<ds:datastoreItem xmlns:ds="http://schemas.openxmlformats.org/officeDocument/2006/customXml" ds:itemID="{4D48D553-0F79-4097-BBD9-D8D82DAE1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300</Words>
  <Characters>1715</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7</cp:revision>
  <cp:lastPrinted>2019-10-17T05:59:00Z</cp:lastPrinted>
  <dcterms:created xsi:type="dcterms:W3CDTF">2019-10-16T13:28:00Z</dcterms:created>
  <dcterms:modified xsi:type="dcterms:W3CDTF">2021-01-25T05:07:00Z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